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D0" w:rsidRDefault="003673D0" w:rsidP="00C97938">
      <w:pPr>
        <w:jc w:val="center"/>
        <w:rPr>
          <w:b/>
          <w:color w:val="1F497D"/>
        </w:rPr>
      </w:pPr>
    </w:p>
    <w:p w:rsidR="003673D0" w:rsidRDefault="003673D0" w:rsidP="00C97938">
      <w:pPr>
        <w:jc w:val="center"/>
        <w:rPr>
          <w:b/>
          <w:color w:val="1F497D"/>
        </w:rPr>
      </w:pPr>
    </w:p>
    <w:p w:rsidR="003673D0" w:rsidRDefault="003673D0" w:rsidP="00C97938">
      <w:pPr>
        <w:jc w:val="center"/>
        <w:rPr>
          <w:b/>
          <w:color w:val="1F497D"/>
        </w:rPr>
      </w:pPr>
    </w:p>
    <w:p w:rsidR="003673D0" w:rsidRDefault="003673D0" w:rsidP="00C97938">
      <w:pPr>
        <w:jc w:val="center"/>
        <w:rPr>
          <w:b/>
          <w:color w:val="1F497D"/>
        </w:rPr>
      </w:pPr>
    </w:p>
    <w:p w:rsidR="005666BF" w:rsidRPr="00C97938" w:rsidRDefault="001554C5" w:rsidP="00C97938">
      <w:pPr>
        <w:jc w:val="center"/>
        <w:rPr>
          <w:b/>
          <w:color w:val="1F497D"/>
        </w:rPr>
      </w:pPr>
      <w:r w:rsidRPr="00C97938">
        <w:rPr>
          <w:b/>
          <w:color w:val="1F497D"/>
        </w:rPr>
        <w:t>KÜTAHYA İL MİLLÎ EĞİTİM MÜDÜRLÜĞÜ</w:t>
      </w:r>
    </w:p>
    <w:p w:rsidR="001554C5" w:rsidRDefault="001554C5" w:rsidP="00C97938">
      <w:pPr>
        <w:jc w:val="center"/>
        <w:rPr>
          <w:b/>
          <w:color w:val="1F497D"/>
        </w:rPr>
      </w:pPr>
      <w:r w:rsidRPr="00C97938">
        <w:rPr>
          <w:b/>
          <w:color w:val="1F497D"/>
        </w:rPr>
        <w:t xml:space="preserve">SÖZLEŞMELİ ÖĞRETMENLİĞE ATANAN </w:t>
      </w:r>
      <w:r w:rsidR="00C97938">
        <w:rPr>
          <w:b/>
          <w:color w:val="1F497D"/>
        </w:rPr>
        <w:t xml:space="preserve">ADAY </w:t>
      </w:r>
      <w:r w:rsidRPr="00C97938">
        <w:rPr>
          <w:b/>
          <w:color w:val="1F497D"/>
        </w:rPr>
        <w:t>ÖĞRETMENLERDEN İSTENİLEN BELGELER</w:t>
      </w:r>
    </w:p>
    <w:p w:rsidR="003673D0" w:rsidRPr="00C97938" w:rsidRDefault="003673D0" w:rsidP="00C97938">
      <w:pPr>
        <w:jc w:val="center"/>
        <w:rPr>
          <w:b/>
          <w:color w:val="1F497D"/>
        </w:rPr>
      </w:pPr>
    </w:p>
    <w:p w:rsidR="001554C5" w:rsidRDefault="001554C5" w:rsidP="005666BF">
      <w:pPr>
        <w:rPr>
          <w:color w:val="1F497D"/>
        </w:rPr>
      </w:pPr>
    </w:p>
    <w:p w:rsidR="001554C5" w:rsidRDefault="001554C5" w:rsidP="00CB2C70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Bakanlığımıza ilk defa uygulanmak üzere; </w:t>
      </w:r>
      <w:proofErr w:type="gramStart"/>
      <w:r>
        <w:rPr>
          <w:color w:val="1F497D"/>
        </w:rPr>
        <w:t>03/08/2016</w:t>
      </w:r>
      <w:proofErr w:type="gramEnd"/>
      <w:r>
        <w:rPr>
          <w:color w:val="1F497D"/>
        </w:rPr>
        <w:t xml:space="preserve"> tarihli ve 29790 sayılı Resmi </w:t>
      </w:r>
      <w:proofErr w:type="spellStart"/>
      <w:r>
        <w:rPr>
          <w:color w:val="1F497D"/>
        </w:rPr>
        <w:t>Gazete’de</w:t>
      </w:r>
      <w:proofErr w:type="spellEnd"/>
      <w:r>
        <w:rPr>
          <w:color w:val="1F497D"/>
        </w:rPr>
        <w:t xml:space="preserve"> yayınlanmak üzere yürürlüğe giren “Sözleşmeli Öğretmen İstihdamına İlişkin Yönetmelik” hükümlerine göre sözleşmeli öğretmenlik için 30/07/2019 - 05/08/2019 tarihleri arasında başvurular alınmış olup 09/08/2019 tarihinde atamaları gerçekleştirilmiştir.</w:t>
      </w:r>
    </w:p>
    <w:p w:rsidR="001554C5" w:rsidRDefault="001554C5" w:rsidP="00CB2C70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Yukarıda belirtilen kapsamda öğretmen olarak ataması yapılan adayların aşağıda belirtilen belgeleri </w:t>
      </w:r>
      <w:proofErr w:type="gramStart"/>
      <w:r>
        <w:rPr>
          <w:color w:val="1F497D"/>
        </w:rPr>
        <w:t>29/08/2019</w:t>
      </w:r>
      <w:proofErr w:type="gramEnd"/>
      <w:r>
        <w:rPr>
          <w:color w:val="1F497D"/>
        </w:rPr>
        <w:t xml:space="preserve"> tarihine kadar Kütahya İl Millî Eğitim Müdürlüğümüze teslim etmesi gerekmektedir.</w:t>
      </w:r>
    </w:p>
    <w:p w:rsidR="003673D0" w:rsidRDefault="003673D0" w:rsidP="00CB2C70">
      <w:pPr>
        <w:ind w:firstLine="708"/>
        <w:jc w:val="both"/>
        <w:rPr>
          <w:color w:val="1F497D"/>
        </w:rPr>
      </w:pPr>
    </w:p>
    <w:p w:rsidR="001554C5" w:rsidRDefault="001554C5" w:rsidP="00CB2C70">
      <w:pPr>
        <w:ind w:firstLine="708"/>
        <w:jc w:val="both"/>
        <w:rPr>
          <w:color w:val="1F497D"/>
        </w:rPr>
      </w:pPr>
      <w:r>
        <w:rPr>
          <w:color w:val="1F497D"/>
        </w:rPr>
        <w:t>İstenilen Belgeler;</w:t>
      </w:r>
    </w:p>
    <w:p w:rsidR="001554C5" w:rsidRDefault="001554C5" w:rsidP="00C97938">
      <w:pPr>
        <w:jc w:val="both"/>
        <w:rPr>
          <w:color w:val="1F497D"/>
        </w:rPr>
      </w:pPr>
      <w:r>
        <w:rPr>
          <w:color w:val="1F497D"/>
        </w:rPr>
        <w:t>1-</w:t>
      </w:r>
      <w:r w:rsidR="00CB2C70">
        <w:rPr>
          <w:color w:val="1F497D"/>
        </w:rPr>
        <w:t xml:space="preserve"> </w:t>
      </w:r>
      <w:r>
        <w:rPr>
          <w:color w:val="1F497D"/>
        </w:rPr>
        <w:t xml:space="preserve">Güvenlik Soruşturması ve Arşiv Araştırma Formu (2 Nüsha) </w:t>
      </w:r>
      <w:r w:rsidR="00A45027">
        <w:rPr>
          <w:color w:val="1F497D"/>
        </w:rPr>
        <w:t xml:space="preserve">olacaktır. Form bilgisayar ortamında eksiksiz olarak doldurulup </w:t>
      </w:r>
      <w:proofErr w:type="spellStart"/>
      <w:r w:rsidR="00A45027">
        <w:rPr>
          <w:color w:val="1F497D"/>
        </w:rPr>
        <w:t>biyometrik</w:t>
      </w:r>
      <w:proofErr w:type="spellEnd"/>
      <w:r w:rsidR="00A45027">
        <w:rPr>
          <w:color w:val="1F497D"/>
        </w:rPr>
        <w:t xml:space="preserve"> fotoğraf yapıştırılarak imza bölümü aday öğretmen tarafından mutlaka imzalanacak ve başkası tarafından herhangi bir imza işlemi yapılmayacaktır.</w:t>
      </w:r>
      <w:r w:rsidR="00A04511">
        <w:rPr>
          <w:color w:val="1F497D"/>
        </w:rPr>
        <w:t xml:space="preserve"> (Belgelerini elden teslim edenler için Güvenlik Soruşturması ve Arşiv Araştırması Formu flaşla </w:t>
      </w:r>
      <w:r w:rsidR="003D20B5">
        <w:rPr>
          <w:color w:val="1F497D"/>
        </w:rPr>
        <w:t>da getirilmesinde fayda vardır)</w:t>
      </w:r>
    </w:p>
    <w:p w:rsidR="001554C5" w:rsidRDefault="001554C5" w:rsidP="00C97938">
      <w:pPr>
        <w:jc w:val="both"/>
        <w:rPr>
          <w:color w:val="1F497D"/>
        </w:rPr>
      </w:pPr>
      <w:r>
        <w:rPr>
          <w:color w:val="1F497D"/>
        </w:rPr>
        <w:t>2-</w:t>
      </w:r>
      <w:r w:rsidR="00CB2C70">
        <w:rPr>
          <w:color w:val="1F497D"/>
        </w:rPr>
        <w:t xml:space="preserve"> </w:t>
      </w:r>
      <w:r>
        <w:rPr>
          <w:color w:val="1F497D"/>
        </w:rPr>
        <w:t>Kimlik Fotokopisi (2 Nüsha)</w:t>
      </w:r>
    </w:p>
    <w:p w:rsidR="001554C5" w:rsidRDefault="001554C5" w:rsidP="00C97938">
      <w:pPr>
        <w:jc w:val="both"/>
        <w:rPr>
          <w:color w:val="1F497D"/>
        </w:rPr>
      </w:pPr>
      <w:r>
        <w:rPr>
          <w:color w:val="1F497D"/>
        </w:rPr>
        <w:t>3-</w:t>
      </w:r>
      <w:r w:rsidR="00CB2C70">
        <w:rPr>
          <w:color w:val="1F497D"/>
        </w:rPr>
        <w:t xml:space="preserve"> </w:t>
      </w:r>
      <w:r>
        <w:rPr>
          <w:color w:val="1F497D"/>
        </w:rPr>
        <w:t xml:space="preserve">Adli Sicil Kaydı (2 Nüsha) e-devlet </w:t>
      </w:r>
      <w:proofErr w:type="gramStart"/>
      <w:r>
        <w:rPr>
          <w:color w:val="1F497D"/>
        </w:rPr>
        <w:t>modülünden</w:t>
      </w:r>
      <w:proofErr w:type="gramEnd"/>
      <w:r>
        <w:rPr>
          <w:color w:val="1F497D"/>
        </w:rPr>
        <w:t xml:space="preserve"> temin edilebilir.</w:t>
      </w:r>
    </w:p>
    <w:p w:rsidR="001554C5" w:rsidRDefault="00A45027" w:rsidP="00C97938">
      <w:pPr>
        <w:jc w:val="both"/>
        <w:rPr>
          <w:color w:val="1F497D"/>
        </w:rPr>
      </w:pPr>
      <w:r>
        <w:rPr>
          <w:color w:val="1F497D"/>
        </w:rPr>
        <w:t>4-</w:t>
      </w:r>
      <w:r w:rsidR="00CB2C70">
        <w:rPr>
          <w:color w:val="1F497D"/>
        </w:rPr>
        <w:t xml:space="preserve"> </w:t>
      </w:r>
      <w:r>
        <w:rPr>
          <w:color w:val="1F497D"/>
        </w:rPr>
        <w:t>Sağlık durumu yönünden öğretmenlik görevini yapmasına engel bir durum olmadığına dair tam teşekküllü bir hastaneden alınacak sağlık kurulu raporu.</w:t>
      </w:r>
    </w:p>
    <w:p w:rsidR="00A45027" w:rsidRDefault="00A45027" w:rsidP="00C97938">
      <w:pPr>
        <w:jc w:val="both"/>
        <w:rPr>
          <w:color w:val="1F497D"/>
        </w:rPr>
      </w:pPr>
      <w:r>
        <w:rPr>
          <w:color w:val="1F497D"/>
        </w:rPr>
        <w:t>5-</w:t>
      </w:r>
      <w:r w:rsidR="00CB2C70">
        <w:rPr>
          <w:color w:val="1F497D"/>
        </w:rPr>
        <w:t xml:space="preserve"> </w:t>
      </w:r>
      <w:r>
        <w:rPr>
          <w:color w:val="1F497D"/>
        </w:rPr>
        <w:t>Elektronik başvuru formu.</w:t>
      </w:r>
    </w:p>
    <w:p w:rsidR="00A45027" w:rsidRDefault="00A45027" w:rsidP="00C97938">
      <w:pPr>
        <w:jc w:val="both"/>
        <w:rPr>
          <w:color w:val="1F497D"/>
        </w:rPr>
      </w:pPr>
      <w:r>
        <w:rPr>
          <w:color w:val="1F497D"/>
        </w:rPr>
        <w:t>6-</w:t>
      </w:r>
      <w:r w:rsidR="00CB2C70">
        <w:rPr>
          <w:color w:val="1F497D"/>
        </w:rPr>
        <w:t xml:space="preserve"> </w:t>
      </w:r>
      <w:r>
        <w:rPr>
          <w:color w:val="1F497D"/>
        </w:rPr>
        <w:t>Mal Bildirim Formu. Formun her iki sayfası da doldurulup imza bölümü aday öğretmen tarafından mutlaka imzalanacaktır. (aşağıdaki linkten temin edilebilir)</w:t>
      </w:r>
    </w:p>
    <w:p w:rsidR="00A45027" w:rsidRDefault="00A45027" w:rsidP="00C97938">
      <w:pPr>
        <w:jc w:val="both"/>
        <w:rPr>
          <w:color w:val="1F497D"/>
        </w:rPr>
      </w:pPr>
      <w:r>
        <w:rPr>
          <w:color w:val="1F497D"/>
        </w:rPr>
        <w:t>7-</w:t>
      </w:r>
      <w:r w:rsidR="00CB2C70">
        <w:rPr>
          <w:color w:val="1F497D"/>
        </w:rPr>
        <w:t xml:space="preserve"> </w:t>
      </w:r>
      <w:r w:rsidR="00C97938">
        <w:rPr>
          <w:color w:val="1F497D"/>
        </w:rPr>
        <w:t>Son altı ay içinde çekilmiş vesikalık fotoğraf (6 adet)</w:t>
      </w:r>
    </w:p>
    <w:p w:rsidR="00C97938" w:rsidRDefault="00C97938" w:rsidP="00C97938">
      <w:pPr>
        <w:jc w:val="both"/>
        <w:rPr>
          <w:color w:val="1F497D"/>
        </w:rPr>
      </w:pPr>
      <w:r>
        <w:rPr>
          <w:color w:val="1F497D"/>
        </w:rPr>
        <w:t>8-</w:t>
      </w:r>
      <w:r w:rsidR="00CB2C70">
        <w:rPr>
          <w:color w:val="1F497D"/>
        </w:rPr>
        <w:t xml:space="preserve"> </w:t>
      </w:r>
      <w:r>
        <w:rPr>
          <w:color w:val="1F497D"/>
        </w:rPr>
        <w:t xml:space="preserve">Erkek adaylar için Askerlik Durum Belgesi (e-devlet </w:t>
      </w:r>
      <w:proofErr w:type="gramStart"/>
      <w:r>
        <w:rPr>
          <w:color w:val="1F497D"/>
        </w:rPr>
        <w:t>modülünden</w:t>
      </w:r>
      <w:proofErr w:type="gramEnd"/>
      <w:r>
        <w:rPr>
          <w:color w:val="1F497D"/>
        </w:rPr>
        <w:t xml:space="preserve"> temin edilebilir)</w:t>
      </w:r>
    </w:p>
    <w:p w:rsidR="00C97938" w:rsidRDefault="00C97938" w:rsidP="00C97938">
      <w:pPr>
        <w:jc w:val="both"/>
        <w:rPr>
          <w:color w:val="1F497D"/>
        </w:rPr>
      </w:pPr>
      <w:r>
        <w:rPr>
          <w:color w:val="1F497D"/>
        </w:rPr>
        <w:t>9- Lisans Diploması veya geçici mezuniyet belgesinin aslı veya onaylı örneği.</w:t>
      </w:r>
    </w:p>
    <w:p w:rsidR="00C97938" w:rsidRDefault="00C97938" w:rsidP="00C97938">
      <w:pPr>
        <w:jc w:val="both"/>
        <w:rPr>
          <w:color w:val="1F497D"/>
        </w:rPr>
      </w:pPr>
      <w:r>
        <w:rPr>
          <w:color w:val="1F497D"/>
        </w:rPr>
        <w:t>10-</w:t>
      </w:r>
      <w:r w:rsidR="00CB2C70">
        <w:rPr>
          <w:color w:val="1F497D"/>
        </w:rPr>
        <w:t xml:space="preserve"> Pedagojik Formasyon Belgesinin aslı veya onaylı örneği.</w:t>
      </w:r>
    </w:p>
    <w:p w:rsidR="00C97938" w:rsidRDefault="00C97938" w:rsidP="00C97938">
      <w:pPr>
        <w:jc w:val="both"/>
        <w:rPr>
          <w:color w:val="1F497D"/>
        </w:rPr>
      </w:pPr>
      <w:r>
        <w:rPr>
          <w:color w:val="1F497D"/>
        </w:rPr>
        <w:t xml:space="preserve">11- Yurt dışındaki yüksek öğretim kurumlarından mezun olanların, Yükseköğretim Kurulu Başkanlığınca verilen yüksek öğreniminin ve pedagojik </w:t>
      </w:r>
      <w:proofErr w:type="gramStart"/>
      <w:r>
        <w:rPr>
          <w:color w:val="1F497D"/>
        </w:rPr>
        <w:t>formasyon</w:t>
      </w:r>
      <w:proofErr w:type="gramEnd"/>
      <w:r>
        <w:rPr>
          <w:color w:val="1F497D"/>
        </w:rPr>
        <w:t xml:space="preserve"> belgesinin yurt içindeki yükseköğretim kurumlarına ve programlarına denklik belgesi.</w:t>
      </w:r>
    </w:p>
    <w:p w:rsidR="00C97938" w:rsidRDefault="00C97938" w:rsidP="00C97938">
      <w:pPr>
        <w:jc w:val="both"/>
        <w:rPr>
          <w:color w:val="1F497D"/>
        </w:rPr>
      </w:pPr>
      <w:r>
        <w:rPr>
          <w:color w:val="1F497D"/>
        </w:rPr>
        <w:t>12-</w:t>
      </w:r>
      <w:r w:rsidR="00CB2C70">
        <w:rPr>
          <w:color w:val="1F497D"/>
        </w:rPr>
        <w:t xml:space="preserve"> </w:t>
      </w:r>
      <w:r>
        <w:rPr>
          <w:color w:val="1F497D"/>
        </w:rPr>
        <w:t xml:space="preserve">Ortaöğretim Alan Öğretmenliği Tezsiz Yüksek Lisans, Pedagojik </w:t>
      </w:r>
      <w:proofErr w:type="spellStart"/>
      <w:r>
        <w:rPr>
          <w:color w:val="1F497D"/>
        </w:rPr>
        <w:t>Formanyon</w:t>
      </w:r>
      <w:proofErr w:type="spellEnd"/>
      <w:r>
        <w:rPr>
          <w:color w:val="1F497D"/>
        </w:rPr>
        <w:t xml:space="preserve"> Programı/Pedagojik </w:t>
      </w:r>
      <w:proofErr w:type="spellStart"/>
      <w:r>
        <w:rPr>
          <w:color w:val="1F497D"/>
        </w:rPr>
        <w:t>Formanyon</w:t>
      </w:r>
      <w:proofErr w:type="spellEnd"/>
      <w:r>
        <w:rPr>
          <w:color w:val="1F497D"/>
        </w:rPr>
        <w:t xml:space="preserve"> Eğitimi Sertifikası, İlköğretim Sınıf Öğretmenliği ya da İngilizce Öğretmenliği Sertifikası programlarından birini tamamladığına ilişkin belge veya bu belgenin onaylı örneği.</w:t>
      </w:r>
    </w:p>
    <w:p w:rsidR="00CB2C70" w:rsidRDefault="00CB2C70" w:rsidP="00C97938">
      <w:pPr>
        <w:jc w:val="both"/>
        <w:rPr>
          <w:color w:val="1F497D"/>
        </w:rPr>
      </w:pPr>
    </w:p>
    <w:p w:rsidR="00CB2C70" w:rsidRDefault="00CB2C70" w:rsidP="00C97938">
      <w:pPr>
        <w:jc w:val="both"/>
        <w:rPr>
          <w:color w:val="1F497D"/>
        </w:rPr>
      </w:pPr>
      <w:r>
        <w:rPr>
          <w:color w:val="1F497D"/>
        </w:rPr>
        <w:t>Not:</w:t>
      </w:r>
    </w:p>
    <w:p w:rsidR="00CB2C70" w:rsidRDefault="00CB2C70" w:rsidP="00CB2C70">
      <w:pPr>
        <w:jc w:val="both"/>
        <w:rPr>
          <w:color w:val="1F497D"/>
        </w:rPr>
      </w:pPr>
      <w:r>
        <w:rPr>
          <w:color w:val="1F497D"/>
        </w:rPr>
        <w:t>1-</w:t>
      </w:r>
      <w:r w:rsidRPr="00CB2C70">
        <w:rPr>
          <w:color w:val="1F497D"/>
        </w:rPr>
        <w:t>Belgelerini teslim eden öğretmenlerimiz hakkında yapılacak olan arşiv araştırması ve güvenlik soruşturması sonuçlandıktan sonra 7201 sayılı tebligat kanuna göre tebligat yapılarak göreve başlatılacaklardır.</w:t>
      </w:r>
    </w:p>
    <w:p w:rsidR="00CB2C70" w:rsidRDefault="00CB2C70" w:rsidP="00CB2C70">
      <w:pPr>
        <w:jc w:val="both"/>
        <w:rPr>
          <w:color w:val="1F497D"/>
        </w:rPr>
      </w:pPr>
      <w:r>
        <w:rPr>
          <w:color w:val="1F497D"/>
        </w:rPr>
        <w:t>2-</w:t>
      </w:r>
      <w:r w:rsidR="00A04511">
        <w:rPr>
          <w:color w:val="1F497D"/>
        </w:rPr>
        <w:t xml:space="preserve">Sözleşmeli öğretmenlerimizin bir an önce göreve başlamaları ve Güvenlik Soruşturmasının erken sonuçlanması için istenilen belgelerin </w:t>
      </w:r>
      <w:proofErr w:type="gramStart"/>
      <w:r w:rsidR="00A04511">
        <w:rPr>
          <w:color w:val="1F497D"/>
        </w:rPr>
        <w:t>15/08/2019</w:t>
      </w:r>
      <w:proofErr w:type="gramEnd"/>
      <w:r w:rsidR="00A04511">
        <w:rPr>
          <w:color w:val="1F497D"/>
        </w:rPr>
        <w:t xml:space="preserve"> – 29/08/2019 tarihleri arasında kargo yoluyla veya kendileri tarafından Kütahya İl Millî Eğitim Müdürlüğümüze teslim edilmesi gerekmektedir.</w:t>
      </w:r>
    </w:p>
    <w:p w:rsidR="00A04511" w:rsidRDefault="00A04511" w:rsidP="00CB2C70">
      <w:pPr>
        <w:jc w:val="both"/>
        <w:rPr>
          <w:color w:val="1F497D"/>
        </w:rPr>
      </w:pPr>
    </w:p>
    <w:p w:rsidR="006A4803" w:rsidRDefault="006A4803" w:rsidP="00CB2C70">
      <w:pPr>
        <w:jc w:val="both"/>
        <w:rPr>
          <w:color w:val="1F497D"/>
        </w:rPr>
      </w:pPr>
      <w:bookmarkStart w:id="0" w:name="_GoBack"/>
      <w:bookmarkEnd w:id="0"/>
    </w:p>
    <w:p w:rsidR="00A04511" w:rsidRPr="00CB2C70" w:rsidRDefault="00A04511" w:rsidP="00A04511">
      <w:pPr>
        <w:jc w:val="right"/>
        <w:rPr>
          <w:color w:val="1F497D"/>
        </w:rPr>
      </w:pPr>
      <w:r>
        <w:rPr>
          <w:color w:val="1F497D"/>
        </w:rPr>
        <w:t>Kütahya İl Millî Eğitim Müdürlüğü</w:t>
      </w:r>
    </w:p>
    <w:p w:rsidR="00C97938" w:rsidRDefault="00C97938" w:rsidP="005666BF">
      <w:pPr>
        <w:rPr>
          <w:color w:val="1F497D"/>
        </w:rPr>
      </w:pPr>
    </w:p>
    <w:p w:rsidR="001554C5" w:rsidRDefault="001554C5" w:rsidP="005666BF">
      <w:pPr>
        <w:rPr>
          <w:color w:val="1F497D"/>
        </w:rPr>
      </w:pPr>
    </w:p>
    <w:p w:rsidR="000B079D" w:rsidRDefault="000B079D"/>
    <w:sectPr w:rsidR="000B079D" w:rsidSect="00A1314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63B6"/>
    <w:multiLevelType w:val="hybridMultilevel"/>
    <w:tmpl w:val="05F84EBA"/>
    <w:lvl w:ilvl="0" w:tplc="63681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1"/>
    <w:rsid w:val="000B079D"/>
    <w:rsid w:val="001554C5"/>
    <w:rsid w:val="003673D0"/>
    <w:rsid w:val="003D20B5"/>
    <w:rsid w:val="004835C1"/>
    <w:rsid w:val="005666BF"/>
    <w:rsid w:val="006A4803"/>
    <w:rsid w:val="00887CC6"/>
    <w:rsid w:val="00A04511"/>
    <w:rsid w:val="00A13142"/>
    <w:rsid w:val="00A45027"/>
    <w:rsid w:val="00C97938"/>
    <w:rsid w:val="00C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308A-1A78-4728-8BE2-A96C6AB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B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C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7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SelahatdinSAHIN</dc:creator>
  <cp:keywords/>
  <dc:description/>
  <cp:lastModifiedBy>SelahatdinSAHIN</cp:lastModifiedBy>
  <cp:revision>4</cp:revision>
  <cp:lastPrinted>2019-08-15T08:35:00Z</cp:lastPrinted>
  <dcterms:created xsi:type="dcterms:W3CDTF">2019-08-15T08:35:00Z</dcterms:created>
  <dcterms:modified xsi:type="dcterms:W3CDTF">2019-08-15T09:04:00Z</dcterms:modified>
</cp:coreProperties>
</file>